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4F3027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ПРОЕКТ</w:t>
      </w: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F3027" w:rsidRDefault="004F3027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A94" w:rsidRDefault="001C0A94" w:rsidP="001C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 внесении изменений в постановление </w:t>
      </w:r>
    </w:p>
    <w:p w:rsidR="001C0A94" w:rsidRDefault="001C0A94" w:rsidP="001C0A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департамента цен и тарифов </w:t>
      </w:r>
    </w:p>
    <w:p w:rsidR="001C0A94" w:rsidRDefault="001C0A94" w:rsidP="00DC1B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от 12.07.2017 № 25/2 </w:t>
      </w: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</w:rPr>
      </w:pPr>
    </w:p>
    <w:p w:rsidR="001C0A94" w:rsidRDefault="001C0A94" w:rsidP="001C0A94">
      <w:pPr>
        <w:pStyle w:val="ConsPlusNormal"/>
        <w:jc w:val="both"/>
        <w:rPr>
          <w:rFonts w:ascii="Times New Roman" w:hAnsi="Times New Roman" w:cs="Times New Roman"/>
        </w:rPr>
      </w:pPr>
    </w:p>
    <w:p w:rsidR="001C0A94" w:rsidRDefault="001C0A94" w:rsidP="001C0A9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27.13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ФАС России от 15.08.2016 № 1145/16 «Об утверждении Методических указаний по расчету тарифов на перемещение и хранение задержанных транспортных средств и установлению сроков оплаты»,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Владимирской области от 27.06.2012 № 62-ОЗ «О порядке перемещения задержанных транспортных средств на специализированную стоянку, их хранения, оплаты стоимости перемещения и хранения,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возврата задержанных транспортных средств», на основании показателей Прогноза социально- экономического развития РФ до 2020 года, разработанного Минэкономразвития РФ и одобренного на заседании Правительства Российской Федерации от 18.09.2017</w:t>
      </w:r>
      <w:r w:rsidR="00CF7C81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0" w:name="_GoBack"/>
      <w:bookmarkEnd w:id="0"/>
      <w:r w:rsidR="00DC1B9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="00DC1B94">
        <w:rPr>
          <w:rFonts w:ascii="Times New Roman" w:hAnsi="Times New Roman" w:cs="Times New Roman"/>
          <w:sz w:val="28"/>
          <w:szCs w:val="28"/>
        </w:rPr>
        <w:t>протокола заседания правления департамента цен</w:t>
      </w:r>
      <w:proofErr w:type="gramEnd"/>
      <w:r w:rsidR="00DC1B94">
        <w:rPr>
          <w:rFonts w:ascii="Times New Roman" w:hAnsi="Times New Roman" w:cs="Times New Roman"/>
          <w:sz w:val="28"/>
          <w:szCs w:val="28"/>
        </w:rPr>
        <w:t xml:space="preserve"> и тарифов администрации области от 21.12.2017 №61 департамент цен и тарифов администрации области </w:t>
      </w:r>
      <w:r w:rsidR="00DC1B94" w:rsidRPr="00DC1B94">
        <w:rPr>
          <w:rFonts w:ascii="Times New Roman" w:hAnsi="Times New Roman" w:cs="Times New Roman"/>
          <w:spacing w:val="20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0A94" w:rsidRDefault="001C0A94" w:rsidP="001C0A94">
      <w:pPr>
        <w:pStyle w:val="ConsPlusNormal"/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</w:t>
      </w:r>
      <w:r w:rsidR="00DC1B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 в постановление департамента цен и тарифов от 12.07.2017 №25/2 «Об  установлении тарифов на перемещение и хранение задержанных транспортных средств на территории Владимирской области и определении предельного срока оплаты» изменения, изложив приложения №№1-8 к постановлению в </w:t>
      </w:r>
      <w:r w:rsidR="00DC1B94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приложениям №№1-8.</w:t>
      </w:r>
    </w:p>
    <w:p w:rsidR="001C0A94" w:rsidRDefault="001C0A94" w:rsidP="001C0A94">
      <w:pPr>
        <w:pStyle w:val="ConsPlusNormal"/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указанные в п.1 настоящего постановления, действуют с 01 января 2018 года.</w:t>
      </w:r>
    </w:p>
    <w:p w:rsidR="001C0A94" w:rsidRDefault="00CF7C81" w:rsidP="001C0A94">
      <w:pPr>
        <w:pStyle w:val="ConsPlusNormal"/>
        <w:tabs>
          <w:tab w:val="left" w:pos="1134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C0A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1C0A94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средствах массовой информации.</w:t>
      </w:r>
    </w:p>
    <w:p w:rsidR="001C0A94" w:rsidRDefault="001C0A94" w:rsidP="001C0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Default="001C0A94" w:rsidP="004F3027">
      <w:pPr>
        <w:pStyle w:val="ConsPlusNormal"/>
        <w:spacing w:before="12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C0A94" w:rsidRDefault="001C0A94" w:rsidP="001C0A9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Look w:val="04A0" w:firstRow="1" w:lastRow="0" w:firstColumn="1" w:lastColumn="0" w:noHBand="0" w:noVBand="1"/>
      </w:tblPr>
      <w:tblGrid>
        <w:gridCol w:w="5070"/>
        <w:gridCol w:w="4792"/>
      </w:tblGrid>
      <w:tr w:rsidR="001C0A94" w:rsidTr="001C0A94">
        <w:tc>
          <w:tcPr>
            <w:tcW w:w="5070" w:type="dxa"/>
            <w:hideMark/>
          </w:tcPr>
          <w:p w:rsidR="001C0A94" w:rsidRDefault="001C0A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Директор </w:t>
            </w:r>
          </w:p>
          <w:p w:rsidR="001C0A94" w:rsidRDefault="001C0A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департамента цен и тарифов </w:t>
            </w:r>
          </w:p>
          <w:p w:rsidR="001C0A94" w:rsidRDefault="001C0A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администрации Владимирской  области</w:t>
            </w:r>
          </w:p>
        </w:tc>
        <w:tc>
          <w:tcPr>
            <w:tcW w:w="4792" w:type="dxa"/>
          </w:tcPr>
          <w:p w:rsidR="001C0A94" w:rsidRDefault="001C0A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1C0A94" w:rsidRDefault="001C0A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1C0A94" w:rsidRDefault="001C0A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М.С.</w:t>
            </w:r>
            <w:r w:rsidR="004F302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Новоселова</w:t>
            </w:r>
          </w:p>
        </w:tc>
      </w:tr>
    </w:tbl>
    <w:p w:rsidR="006D4A62" w:rsidRDefault="006D4A62" w:rsidP="001C0A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F3027" w:rsidRDefault="004F3027" w:rsidP="001C0A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F3027" w:rsidRDefault="004F3027" w:rsidP="001C0A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F3027" w:rsidRDefault="004F3027" w:rsidP="001C0A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C0A94" w:rsidRDefault="001C0A94" w:rsidP="001C0A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C0A94" w:rsidRDefault="001C0A94" w:rsidP="001C0A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C0A94" w:rsidRDefault="001C0A94" w:rsidP="001C0A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1C0A94" w:rsidRDefault="001C0A94" w:rsidP="001C0A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FF7FDA" w:rsidRDefault="001C0A94" w:rsidP="001C0A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</w:t>
      </w:r>
      <w:r w:rsidR="00DD3EE3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ПЕРЕМЕЩЕНИЕ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1990"/>
        <w:gridCol w:w="1416"/>
        <w:gridCol w:w="1416"/>
        <w:gridCol w:w="1417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1990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249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20.07.2017 - 31.12.2017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Владимир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Александровский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Гороховецкий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Гусь-Хрустальный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Камешковский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Киржачский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Ковровский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руб./за 1 задержанное транспортное </w:t>
            </w: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Ковров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Кольчугинский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Муромский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 Муром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Покров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Селивановский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Суздальский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Суздаль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Судогодский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ЗАТО г. Радужный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1. Тариф на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вкл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ючает в себя погрузо-разгрузочные работы и иные действия, связанные с перемещением задержанных транспортных средств.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2. Плата за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составлен протокол о задержании транспортного средства.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195"/>
      <w:bookmarkEnd w:id="1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ХРАНЕНИЕ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1990"/>
        <w:gridCol w:w="1416"/>
        <w:gridCol w:w="1416"/>
        <w:gridCol w:w="1417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1990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249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20.07.2017 - 31.12.2017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Владимир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Александровский район</w:t>
            </w:r>
          </w:p>
        </w:tc>
        <w:tc>
          <w:tcPr>
            <w:tcW w:w="1990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  <w:tcBorders>
              <w:bottom w:val="nil"/>
            </w:tcBorders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Гороховецкий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Гусь-Хрустальный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Камешковский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Киржачский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Ковровский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Ковров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Кольчугинский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Муромский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 Муром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Покров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Селивановский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Собинский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Суздальский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Суздаль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Судогодский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5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ЗАТО г. Радужный</w:t>
            </w:r>
          </w:p>
        </w:tc>
        <w:tc>
          <w:tcPr>
            <w:tcW w:w="199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6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Плата за хранение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находится специализированная стоянка.</w:t>
      </w:r>
    </w:p>
    <w:p w:rsidR="00A50DDF" w:rsidRDefault="00A50DDF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0DDF" w:rsidRDefault="00A50DDF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tabs>
          <w:tab w:val="left" w:pos="83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P346"/>
      <w:bookmarkEnd w:id="2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ПЕРЕМЕЩЕНИЕ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2473"/>
        <w:gridCol w:w="1418"/>
        <w:gridCol w:w="1417"/>
        <w:gridCol w:w="1418"/>
      </w:tblGrid>
      <w:tr w:rsidR="00DD3EE3" w:rsidRPr="00DD3EE3" w:rsidTr="00A50DDF">
        <w:tc>
          <w:tcPr>
            <w:tcW w:w="567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2473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253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567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10.08.2017 - 31.12.2017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56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Гусь-Хрустальный район</w:t>
            </w:r>
          </w:p>
        </w:tc>
        <w:tc>
          <w:tcPr>
            <w:tcW w:w="24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 / за 1 задержанное транспортное средство</w:t>
            </w: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56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Петушки</w:t>
            </w:r>
          </w:p>
        </w:tc>
        <w:tc>
          <w:tcPr>
            <w:tcW w:w="24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 / за 1 задержанное транспортное средство</w:t>
            </w: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41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41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1. Тариф на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вкл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ючает в себя погрузо-разгрузочные работы и иные действия, связанные с перемещением задержанных транспортных средств.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2. Плата за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составлен протокол о задержании транспортного средства.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4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Default="00DD3EE3" w:rsidP="00DD3EE3">
      <w:pPr>
        <w:widowControl w:val="0"/>
        <w:tabs>
          <w:tab w:val="left" w:pos="83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P388"/>
      <w:bookmarkEnd w:id="3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ХРАНЕНИЕ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2473"/>
        <w:gridCol w:w="1587"/>
        <w:gridCol w:w="1587"/>
        <w:gridCol w:w="1587"/>
      </w:tblGrid>
      <w:tr w:rsidR="00DD3EE3" w:rsidRPr="00DD3EE3" w:rsidTr="00A50DDF">
        <w:trPr>
          <w:trHeight w:val="281"/>
        </w:trPr>
        <w:tc>
          <w:tcPr>
            <w:tcW w:w="567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2473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761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rPr>
          <w:trHeight w:val="515"/>
        </w:trPr>
        <w:tc>
          <w:tcPr>
            <w:tcW w:w="567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10.08.2017 - 31.12.2017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56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Гусь-Хрустальный район</w:t>
            </w:r>
          </w:p>
        </w:tc>
        <w:tc>
          <w:tcPr>
            <w:tcW w:w="24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 за 1 час хранения задержанного транспортного средства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56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Петушки</w:t>
            </w:r>
          </w:p>
        </w:tc>
        <w:tc>
          <w:tcPr>
            <w:tcW w:w="24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 за 1 час хранения задержанного транспортного средства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587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Плата за хранение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находится специализированная стоянка.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5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tabs>
          <w:tab w:val="left" w:pos="82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P429"/>
      <w:bookmarkEnd w:id="4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ПЕРЕМЕЩЕНИЕ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2381"/>
        <w:gridCol w:w="1398"/>
        <w:gridCol w:w="1398"/>
        <w:gridCol w:w="1398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2381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94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01.09.2017 - 31.12.2017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7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Собинка</w:t>
            </w:r>
            <w:proofErr w:type="spellEnd"/>
          </w:p>
        </w:tc>
        <w:tc>
          <w:tcPr>
            <w:tcW w:w="238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1. Тариф на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вкл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ючает в себя погрузо-разгрузочные работы и иные действия, связанные с перемещением задержанных транспортных средств.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2. Плата за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составлен протокол о задержании транспортного средства.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6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tabs>
          <w:tab w:val="left" w:pos="81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P466"/>
      <w:bookmarkEnd w:id="5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ХРАНЕНИЕ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32"/>
        <w:gridCol w:w="2381"/>
        <w:gridCol w:w="1398"/>
        <w:gridCol w:w="1398"/>
        <w:gridCol w:w="1398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2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2381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94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01.09.2017 - 31.12.2017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2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Собинка</w:t>
            </w:r>
            <w:proofErr w:type="spellEnd"/>
          </w:p>
        </w:tc>
        <w:tc>
          <w:tcPr>
            <w:tcW w:w="238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39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 плата за хранение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находится специализированная стоянка.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7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tabs>
          <w:tab w:val="left" w:pos="8295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P501"/>
      <w:bookmarkEnd w:id="6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ПЕРЕМЕЩЕНИЕ ЗАДЕРЖАННЫХ ТРАНСПОРТНЫХ СРЕДСТВ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73"/>
        <w:gridCol w:w="2410"/>
        <w:gridCol w:w="1360"/>
        <w:gridCol w:w="1360"/>
        <w:gridCol w:w="1361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3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2410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081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25.10.2017 - 31.12.2017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Вязниковский район</w:t>
            </w:r>
          </w:p>
        </w:tc>
        <w:tc>
          <w:tcPr>
            <w:tcW w:w="241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Меленковский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41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3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Юрьев-Польский район</w:t>
            </w:r>
          </w:p>
        </w:tc>
        <w:tc>
          <w:tcPr>
            <w:tcW w:w="241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задержанное транспортное средство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2178,00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2265,00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1. Тариф на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вкл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ючает в себя погрузо-разгрузочные работы и иные действия, связанные с перемещением задержанных транспортных средств.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2. Плата за перемещение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составлен протокол о задержании транспортного средства.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Приложение № 8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цен и тарифов</w:t>
      </w:r>
    </w:p>
    <w:p w:rsidR="00DD3EE3" w:rsidRDefault="00DD3EE3" w:rsidP="00DD3E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Владимирской области</w:t>
      </w:r>
    </w:p>
    <w:p w:rsidR="00DD3EE3" w:rsidRDefault="00DD3EE3" w:rsidP="00DD3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_____________________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P550"/>
      <w:bookmarkEnd w:id="7"/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ТАРИФЫ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НА ХРАНЕНИЕ ЗАДЕРЖАННЫХ ТРАНСПОРТНЫХ СРЕДСТВ НА ТЕРРИТОРИИ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b/>
          <w:sz w:val="24"/>
          <w:szCs w:val="24"/>
          <w:lang w:eastAsia="ru-RU"/>
        </w:rPr>
        <w:t>ВЛАДИМИРСКОЙ ОБЛАСТИ</w:t>
      </w: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38"/>
        <w:gridCol w:w="1928"/>
        <w:gridCol w:w="1360"/>
        <w:gridCol w:w="1360"/>
        <w:gridCol w:w="1361"/>
      </w:tblGrid>
      <w:tr w:rsidR="00DD3EE3" w:rsidRPr="00DD3EE3" w:rsidTr="00A50DDF">
        <w:tc>
          <w:tcPr>
            <w:tcW w:w="624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8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  <w:tc>
          <w:tcPr>
            <w:tcW w:w="1928" w:type="dxa"/>
            <w:vMerge w:val="restart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081" w:type="dxa"/>
            <w:gridSpan w:val="3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тарифов</w:t>
            </w:r>
          </w:p>
        </w:tc>
      </w:tr>
      <w:tr w:rsidR="00DD3EE3" w:rsidRPr="00DD3EE3" w:rsidTr="00A50DDF">
        <w:tc>
          <w:tcPr>
            <w:tcW w:w="624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DD3EE3" w:rsidRPr="00DD3EE3" w:rsidRDefault="00DD3EE3" w:rsidP="00DD3E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25.10.2017 - 31.12.2017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01.01.2018 - 31.12.2018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01.01.2019 - 31.12.2019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Вязниковский район</w:t>
            </w:r>
          </w:p>
        </w:tc>
        <w:tc>
          <w:tcPr>
            <w:tcW w:w="192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Меленковский</w:t>
            </w:r>
            <w:proofErr w:type="spellEnd"/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2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DD3EE3" w:rsidRPr="00DD3EE3" w:rsidTr="00A50DDF">
        <w:tc>
          <w:tcPr>
            <w:tcW w:w="624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3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Юрьев-Польский район</w:t>
            </w:r>
          </w:p>
        </w:tc>
        <w:tc>
          <w:tcPr>
            <w:tcW w:w="1928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руб./за 1 час хранения задержанного транспортного средства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60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93,50</w:t>
            </w:r>
          </w:p>
        </w:tc>
        <w:tc>
          <w:tcPr>
            <w:tcW w:w="1361" w:type="dxa"/>
          </w:tcPr>
          <w:p w:rsidR="00DD3EE3" w:rsidRPr="00DD3EE3" w:rsidRDefault="00DD3EE3" w:rsidP="00DD3E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E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</w:t>
            </w:r>
          </w:p>
        </w:tc>
      </w:tr>
    </w:tbl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3EE3" w:rsidRPr="00DD3EE3" w:rsidRDefault="00DD3EE3" w:rsidP="00DD3E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DD3EE3" w:rsidRPr="00DD3EE3" w:rsidRDefault="00DD3EE3" w:rsidP="00DD3E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плата за хранение задержанных транспортных сре</w:t>
      </w:r>
      <w:proofErr w:type="gramStart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дств вз</w:t>
      </w:r>
      <w:proofErr w:type="gramEnd"/>
      <w:r w:rsidRPr="00DD3EE3">
        <w:rPr>
          <w:rFonts w:ascii="Times New Roman" w:eastAsia="Times New Roman" w:hAnsi="Times New Roman"/>
          <w:sz w:val="24"/>
          <w:szCs w:val="24"/>
          <w:lang w:eastAsia="ru-RU"/>
        </w:rPr>
        <w:t>имается по тарифу, установленному для муниципального образования, на территории которого находится специализированная стоянка.</w:t>
      </w:r>
    </w:p>
    <w:p w:rsidR="00DD3EE3" w:rsidRDefault="00DD3EE3" w:rsidP="001C0A94"/>
    <w:sectPr w:rsidR="00DD3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C7270"/>
    <w:multiLevelType w:val="hybridMultilevel"/>
    <w:tmpl w:val="3404D8FA"/>
    <w:lvl w:ilvl="0" w:tplc="F42E4B38">
      <w:start w:val="1"/>
      <w:numFmt w:val="decimal"/>
      <w:lvlText w:val="%1."/>
      <w:lvlJc w:val="left"/>
      <w:pPr>
        <w:ind w:left="1395" w:hanging="85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0E"/>
    <w:rsid w:val="001C0A94"/>
    <w:rsid w:val="001E0446"/>
    <w:rsid w:val="004F3027"/>
    <w:rsid w:val="006D4A62"/>
    <w:rsid w:val="00A50DDF"/>
    <w:rsid w:val="00CF7C81"/>
    <w:rsid w:val="00DC1B94"/>
    <w:rsid w:val="00DD3EE3"/>
    <w:rsid w:val="00E6070E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C0A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4A6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A62"/>
    <w:rPr>
      <w:rFonts w:ascii="Arial" w:eastAsia="Calibri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C0A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4A6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A62"/>
    <w:rPr>
      <w:rFonts w:ascii="Arial" w:eastAsia="Calibri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0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85A84C3B781C55D39825600E3DBD0CD7010828B5F44F2086BBD92C26E42AAD4C7A0A499AD878F11D9F63Bf1HC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B85A84C3B781C55D399C5B168F85DACD7B4D86895E4AA15036BBC59D3E44FF9487A6F1DAE98A8Ff1H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B85A84C3B781C55D399C5B168F85DACD734D8A825C4AA15036BBC59D3E44FF9487A6F6DAEBf8HF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B85A84C3B781C55D39825600E3DBD0CD7010828B5E42F10462BD92C26E42AAD4C7A0A499AD878F11D9F73Af1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Полтанова Екатерина Сергеевна</dc:creator>
  <cp:keywords/>
  <dc:description/>
  <cp:lastModifiedBy>Полтанова Екатерина Сергеевна</cp:lastModifiedBy>
  <cp:revision>10</cp:revision>
  <cp:lastPrinted>2017-12-20T06:59:00Z</cp:lastPrinted>
  <dcterms:created xsi:type="dcterms:W3CDTF">2017-12-19T11:17:00Z</dcterms:created>
  <dcterms:modified xsi:type="dcterms:W3CDTF">2017-12-20T07:22:00Z</dcterms:modified>
</cp:coreProperties>
</file>